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8"/>
        <w:gridCol w:w="3401"/>
      </w:tblGrid>
      <w:tr w:rsidR="00E2678F" w:rsidRPr="00AF6C8A" w:rsidTr="001638FD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2678F" w:rsidRPr="00E2678F" w:rsidRDefault="00E2678F" w:rsidP="0016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Структура ГБУЗ ПК «ГП № 2»</w:t>
            </w:r>
          </w:p>
        </w:tc>
      </w:tr>
      <w:tr w:rsidR="00E2678F" w:rsidRPr="00AF6C8A" w:rsidTr="001638FD">
        <w:tc>
          <w:tcPr>
            <w:tcW w:w="3369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отдел, бухгалтерия, планово-экономический отдел, отдел государственных закупок и договорной работе, отдел кадров, АСУ</w:t>
            </w:r>
          </w:p>
        </w:tc>
        <w:tc>
          <w:tcPr>
            <w:tcW w:w="3828" w:type="dxa"/>
          </w:tcPr>
          <w:p w:rsidR="00E2678F" w:rsidRPr="00E2678F" w:rsidRDefault="00E2678F" w:rsidP="0016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401" w:type="dxa"/>
          </w:tcPr>
          <w:p w:rsidR="00E2678F" w:rsidRPr="00E2678F" w:rsidRDefault="00E2678F" w:rsidP="0016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</w:tr>
      <w:tr w:rsidR="00E2678F" w:rsidRPr="00AF6C8A" w:rsidTr="001638FD">
        <w:tc>
          <w:tcPr>
            <w:tcW w:w="3369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3828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отделение: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регистратура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кабинет медицинской статистики</w:t>
            </w:r>
          </w:p>
        </w:tc>
        <w:tc>
          <w:tcPr>
            <w:tcW w:w="3401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первичной специализированной медико-санитарной помощи (кабинеты врачей акушеров-гинекологов)</w:t>
            </w:r>
          </w:p>
        </w:tc>
      </w:tr>
      <w:tr w:rsidR="00E2678F" w:rsidRPr="00AF6C8A" w:rsidTr="001638FD">
        <w:tc>
          <w:tcPr>
            <w:tcW w:w="3369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профилактики</w:t>
            </w:r>
          </w:p>
        </w:tc>
        <w:tc>
          <w:tcPr>
            <w:tcW w:w="3828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первичной доврачебной медико-санитарной помощи: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смотровой кабинет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прививочный кабинет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процедурный кабинет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доврачебный кабинет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акушеров-гинекологов специализированного  приема</w:t>
            </w:r>
          </w:p>
        </w:tc>
      </w:tr>
      <w:tr w:rsidR="00E2678F" w:rsidRPr="00AF6C8A" w:rsidTr="001638FD">
        <w:tc>
          <w:tcPr>
            <w:tcW w:w="3369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здоровья</w:t>
            </w:r>
          </w:p>
        </w:tc>
        <w:tc>
          <w:tcPr>
            <w:tcW w:w="3828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первичной врачебной медико-санитарной помощи (кабинеты врачей-терапевтов участковых)</w:t>
            </w:r>
          </w:p>
        </w:tc>
        <w:tc>
          <w:tcPr>
            <w:tcW w:w="3401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Малая операционная</w:t>
            </w:r>
          </w:p>
        </w:tc>
      </w:tr>
      <w:tr w:rsidR="00E2678F" w:rsidRPr="00AF6C8A" w:rsidTr="001638FD">
        <w:tc>
          <w:tcPr>
            <w:tcW w:w="3369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платных услуг </w:t>
            </w:r>
          </w:p>
        </w:tc>
        <w:tc>
          <w:tcPr>
            <w:tcW w:w="3828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неотложной медицинской помощи</w:t>
            </w:r>
          </w:p>
        </w:tc>
        <w:tc>
          <w:tcPr>
            <w:tcW w:w="3401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Кабинет врача-терапевта</w:t>
            </w:r>
          </w:p>
        </w:tc>
      </w:tr>
      <w:tr w:rsidR="00E2678F" w:rsidRPr="00AF6C8A" w:rsidTr="001638FD">
        <w:tc>
          <w:tcPr>
            <w:tcW w:w="3369" w:type="dxa"/>
          </w:tcPr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лучевой диагностики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Физиотерапевтическое отделение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 xml:space="preserve">- Отделение </w:t>
            </w:r>
            <w:r w:rsidRPr="00E2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восстановительного лечения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первичной специализированной медико-санитарной помощи: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эндокринологическое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  <w:proofErr w:type="gramEnd"/>
            <w:r w:rsidRPr="00E2678F">
              <w:rPr>
                <w:rFonts w:ascii="Times New Roman" w:hAnsi="Times New Roman" w:cs="Times New Roman"/>
                <w:sz w:val="24"/>
                <w:szCs w:val="24"/>
              </w:rPr>
              <w:t xml:space="preserve"> (кабинеты врачей-хирургов,  </w:t>
            </w:r>
            <w:proofErr w:type="spellStart"/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колопроктолога</w:t>
            </w:r>
            <w:proofErr w:type="spellEnd"/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, уролога, первичный онкологический кабинет)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неврологическое</w:t>
            </w:r>
          </w:p>
          <w:p w:rsidR="00E2678F" w:rsidRPr="00E2678F" w:rsidRDefault="00E2678F" w:rsidP="00163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офтальмологическое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ЛОР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 xml:space="preserve">- терапевтическое 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отделение узких специалистов: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кабинет врача-ревматолога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кабинет врача-кардиолога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кабинет врача-пульмонолога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- кабинет врача аллерголога-иммунолога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Кабинет инфекционных заболеваний</w:t>
            </w:r>
          </w:p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2678F" w:rsidRPr="00E2678F" w:rsidRDefault="00E2678F" w:rsidP="0016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F" w:rsidRPr="00AF6C8A" w:rsidTr="001638FD">
        <w:tc>
          <w:tcPr>
            <w:tcW w:w="3369" w:type="dxa"/>
          </w:tcPr>
          <w:p w:rsidR="00E2678F" w:rsidRPr="00E2678F" w:rsidRDefault="00E2678F" w:rsidP="001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678F" w:rsidRPr="00E2678F" w:rsidRDefault="00E2678F" w:rsidP="0016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F">
              <w:rPr>
                <w:rFonts w:ascii="Times New Roman" w:hAnsi="Times New Roman" w:cs="Times New Roman"/>
                <w:sz w:val="24"/>
                <w:szCs w:val="24"/>
              </w:rPr>
              <w:t>Отделение ПСМСП травматолого-ортопедическое (травматологический пункт)</w:t>
            </w:r>
          </w:p>
        </w:tc>
        <w:tc>
          <w:tcPr>
            <w:tcW w:w="3401" w:type="dxa"/>
          </w:tcPr>
          <w:p w:rsidR="00E2678F" w:rsidRPr="00E2678F" w:rsidRDefault="00E2678F" w:rsidP="0016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41" w:rsidRDefault="00971E41"/>
    <w:sectPr w:rsidR="00971E41" w:rsidSect="00E267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678F"/>
    <w:rsid w:val="00971E41"/>
    <w:rsid w:val="00E2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1342</Characters>
  <Application>Microsoft Office Word</Application>
  <DocSecurity>0</DocSecurity>
  <Lines>11</Lines>
  <Paragraphs>3</Paragraphs>
  <ScaleCrop>false</ScaleCrop>
  <Company>poliklinika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user_412</dc:creator>
  <cp:keywords/>
  <dc:description/>
  <cp:lastModifiedBy>user_412</cp:lastModifiedBy>
  <cp:revision>2</cp:revision>
  <dcterms:created xsi:type="dcterms:W3CDTF">2017-04-14T11:40:00Z</dcterms:created>
  <dcterms:modified xsi:type="dcterms:W3CDTF">2017-04-14T11:41:00Z</dcterms:modified>
</cp:coreProperties>
</file>